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19" w:rsidRDefault="00004519" w:rsidP="00004519">
      <w:pP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«Формирование психологического здоровья детей дошкольного возраста в дошкольном образовательном учреждении»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Термин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«психологическое здоровье»</w:t>
      </w:r>
      <w:r>
        <w:rPr>
          <w:rFonts w:ascii="Times New Roman" w:eastAsia="Times New Roman" w:hAnsi="Times New Roman" w:cs="Times New Roman"/>
          <w:sz w:val="28"/>
          <w:szCs w:val="28"/>
        </w:rPr>
        <w:t> связывает собою две  научные отрасли</w:t>
      </w:r>
      <w:r w:rsidR="007A51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   медицинскую и психологическую. Эти отрасли тесно связаны и  чётко взаимодействуют между собой. Поэтому, если здоровье с медицинской точки зрения  ассоциируется с уровнем развития физического и социального благополучия  человека, то психологическое здоровье это -  состояние психологического (душевного) благополучия, которое влияет на полноценное формирование личностного развития человека.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Само формирование психологического здоровья включает в себя несколько структурных компонентов:</w:t>
      </w:r>
    </w:p>
    <w:p w:rsidR="00004519" w:rsidRDefault="00004519" w:rsidP="00004519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Положительный эмоциональный фон развития, включённый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             виды деятельности;</w:t>
      </w:r>
    </w:p>
    <w:p w:rsidR="00004519" w:rsidRDefault="00004519" w:rsidP="00004519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и развитие познавательной сферы;</w:t>
      </w:r>
    </w:p>
    <w:p w:rsidR="00004519" w:rsidRDefault="00004519" w:rsidP="00004519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Чёткое определение в развитии черт характера и темперамента;</w:t>
      </w:r>
    </w:p>
    <w:p w:rsidR="00004519" w:rsidRDefault="00004519" w:rsidP="00004519">
      <w:pPr>
        <w:numPr>
          <w:ilvl w:val="0"/>
          <w:numId w:val="1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личности, как таковое.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Психологическое здоровье у дошкольника ассоциируется со счастьем, добром, красотой, силой ума, с весёлым, хорошим настроением. Поэтому очень важно в дошкольном возрасте формировать все аспекты душевного покоя для положительной динамики личностного роста детей.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Психологического здоровья детей в дошкольном учреждении строится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Положительном эмоциональном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состоянии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ребёнка;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дозволенности ребёнку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самоутверждаться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развитии у ребёнка коммуникативной и интеллектуальной сфер жизнедеятельности ребёнка;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развитии и формирование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сопереживании);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частичную « ликвидацию» или «подавлению» определённых черт характера:</w:t>
      </w:r>
    </w:p>
    <w:p w:rsidR="00004519" w:rsidRDefault="00004519" w:rsidP="00004519">
      <w:pPr>
        <w:numPr>
          <w:ilvl w:val="0"/>
          <w:numId w:val="2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Агрессивность;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Страхи;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3.Робость, застенчивость;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4.Эмоциональная неустойчивость;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5.Повышенная возбудимость.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004519" w:rsidRDefault="00004519" w:rsidP="0000451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формированию психологического здоровья детей в дошкольном учреждении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Развивайте у детей  эмоциональную сферу: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способствуйте развитию у ребёнка правильно распознавать собственные эмоции и владеть ими.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Помогите ребёнку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овладеть способностями распознавать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чувства и эмоции других. Развивайте у ребёнка чувства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(сопереживания).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Дайте понять ребёнку, что вы всегда готовы оказать ему личную поддержку и прийти на помощь,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что бы 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случилось. Так, ребёнок будет знать, что он может вам довериться и всё рассказать  о своих чувствах и переживаниях. А вы, в свою очередь, сможете ему помочь!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Проникнитесь чувством искреннего  уважения к тому, что создаётся самим ребёнком. Восхищайтесь инициативой, самостоятельностью – это способствует формированию и развитию у него чувства собственного достоинства и развитию в потребности личностного роста.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Развивайте у ребёнка коммуникативные способности (навыки общения). Это поможет ребёнку сплотиться с группой, а также настроит ребёнка на  адекватное  мировоззрение  любой непредвиденной ситуации.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Повышайте самооценку ребёнка: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Хвалите ребёнка за правильно выполненную работу, за хорошее поведение.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Научите детей относиться к себе с уважением.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Окружайте детей тем, что имеет на них положительное влияние.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 выражайте вслух свою уверенность в возможностях и перспективах ребёнка.</w:t>
      </w:r>
    </w:p>
    <w:p w:rsidR="00004519" w:rsidRDefault="00004519" w:rsidP="00004519">
      <w:pPr>
        <w:numPr>
          <w:ilvl w:val="0"/>
          <w:numId w:val="3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Чаще говорите при детях и взрослых о его достоинствах.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 является одним из главных звеньев в воспитании детей. Он может достаточно профессионально найти подход к каждому ребёнку и сформировать в нём те качества, которые в дальнейшем послужат более благополучному  и успешному  формированию личностного развития ребёнка, что приводит к формированию полноценного психологического здоровья детей!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упражнения и игры на формирование  и развитие психологических характеристик ребёнка.</w:t>
      </w:r>
    </w:p>
    <w:p w:rsidR="00004519" w:rsidRDefault="00004519" w:rsidP="00004519">
      <w:pPr>
        <w:numPr>
          <w:ilvl w:val="0"/>
          <w:numId w:val="4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эмоциональной сферы детей.</w:t>
      </w:r>
    </w:p>
    <w:p w:rsidR="007A513B" w:rsidRDefault="00004519" w:rsidP="00004519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Игра « Я и мои эмоции»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 - учит выражать чувства с помощью мимики и пантомимики. Расширяет представление детей об основных эмоциях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радость, грусть, страх, самодовольство и т.д.); развивает умение передавать эмоциональное состояние, используя выразительные средства.</w:t>
      </w:r>
    </w:p>
    <w:p w:rsidR="00004519" w:rsidRDefault="00004519" w:rsidP="00004519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 игры: Перед каждым ребёнком на столе лежит набор карточек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изображением эмоциональных состояний. Педагог называет любое эмоциональное состояние (радость, грусть, удивление и т. д.), дети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находят его в своих наборах, а потом показывают эту эмоцию через мимику и пантомимику.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«Улыбка делает чудеса»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Ход игры: дети рисуют улыбку близкого им человека (маму, папу и т. д.), а потом рисуют свою улыбку и дарят друг другу свои рисунки.</w:t>
      </w:r>
    </w:p>
    <w:p w:rsidR="00004519" w:rsidRDefault="00004519" w:rsidP="00004519">
      <w:pPr>
        <w:numPr>
          <w:ilvl w:val="0"/>
          <w:numId w:val="5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Развитие коммуникативных способностей.</w:t>
      </w:r>
    </w:p>
    <w:p w:rsidR="00004519" w:rsidRDefault="00004519" w:rsidP="00004519">
      <w:pPr>
        <w:spacing w:before="225" w:after="225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«Я знаю»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Ход игры: дети стоят в кругу и кидают мяч друг другу со словами «Я знаю пять имён девочек…»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названий городов, животных и т. д.) Мяч передаётся на каждое слово, таким образом ребёнок должен кинуть мяч и произнести слово.</w:t>
      </w:r>
    </w:p>
    <w:p w:rsidR="00004519" w:rsidRPr="00004519" w:rsidRDefault="00004519" w:rsidP="00004519">
      <w:pPr>
        <w:spacing w:before="120" w:after="120" w:line="240" w:lineRule="auto"/>
        <w:ind w:right="120" w:firstLine="22"/>
        <w:textAlignment w:val="top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0451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Игра «Комплименты»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игры: игра начинается со слов «Мне нравится в тебе…». Ребёнок говорит эту фразу всем участникам игры, детям и взрослым. Другие участники также говорят комплимент всем остальным, стараясь, чтобы эти комплименты были разными. После игры, желательно обсудить, что чувствовали участники, что неожиданного они о себе узнали, понравилось ли им говорить комплименты. Игра помогает увидеть свои положительные стороны, почувствовать, что он принимаем и ценен другими детьми, а также развивает навыки межличностного общения.</w:t>
      </w:r>
    </w:p>
    <w:p w:rsidR="00004519" w:rsidRDefault="00004519" w:rsidP="00004519">
      <w:pPr>
        <w:numPr>
          <w:ilvl w:val="0"/>
          <w:numId w:val="6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произвольности и самоконтроля.</w:t>
      </w:r>
    </w:p>
    <w:p w:rsidR="00004519" w:rsidRDefault="00004519" w:rsidP="00004519">
      <w:pPr>
        <w:spacing w:before="225" w:after="22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«Черепаха»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      Ход игры: у одной стены комнаты встаёт воспитатель, у другой – дети. По сигналу взрослого, дети изображают маленьких черепашек, начинают медленное движение на четвереньках к противоположной стене. Через 2-3 минуты, воспитатель подаёт сигнал, по которому все участники останавливаются. Побеждает тот, кто оказался последним. Упражнение можно выполнять несколько раз, затем обсудить с детьми трудности в выполнении этого задания.</w:t>
      </w:r>
    </w:p>
    <w:p w:rsidR="00004519" w:rsidRPr="00004519" w:rsidRDefault="00004519" w:rsidP="00004519">
      <w:pPr>
        <w:spacing w:before="120" w:after="120" w:line="240" w:lineRule="auto"/>
        <w:ind w:left="120" w:right="120" w:firstLine="22"/>
        <w:textAlignment w:val="top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0451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Упражнение «Говори!»</w:t>
      </w:r>
    </w:p>
    <w:p w:rsidR="00004519" w:rsidRDefault="00004519" w:rsidP="00004519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Ход игры: Воспитатель задаёт вопрос, дети отвечают только тогда, когда даётся команда «Говори!».</w:t>
      </w:r>
    </w:p>
    <w:p w:rsidR="00004519" w:rsidRDefault="00004519" w:rsidP="00004519">
      <w:pPr>
        <w:numPr>
          <w:ilvl w:val="0"/>
          <w:numId w:val="7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Игры для подавления агрессивности и импульсивности.</w:t>
      </w:r>
    </w:p>
    <w:p w:rsidR="00004519" w:rsidRDefault="00004519" w:rsidP="00004519">
      <w:pPr>
        <w:spacing w:before="225" w:after="22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Игра «Каратист»</w:t>
      </w:r>
    </w:p>
    <w:p w:rsidR="00004519" w:rsidRDefault="00004519" w:rsidP="00004519">
      <w:pPr>
        <w:spacing w:before="120" w:after="120" w:line="240" w:lineRule="auto"/>
        <w:ind w:left="120" w:right="120" w:firstLine="400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 игры: дети образуют круг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центре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лежит обруч. Один из участников встаёт в обруч и превращается в «каратиста», выполняя резкие движения руками и ногами. Остальные дети, чтобы помочь игроку выплеснуть агрессивную энергию вместе с воспитателем хором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произносят: «Сильнее, ещё сильнее!».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 «Крик в пустыне»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Ход игры: участники садятся в круг, скрестив ноги по-турецки, и по сигналу воспитателя начинают громко кричать. При этом необходимо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наклоняться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вперёд доставая руками и лбом до пола.</w:t>
      </w:r>
    </w:p>
    <w:p w:rsidR="00004519" w:rsidRDefault="00004519" w:rsidP="00004519">
      <w:pPr>
        <w:numPr>
          <w:ilvl w:val="0"/>
          <w:numId w:val="8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на развитие концентрации внимания:</w:t>
      </w:r>
    </w:p>
    <w:p w:rsidR="00004519" w:rsidRDefault="00004519" w:rsidP="00004519">
      <w:pPr>
        <w:spacing w:before="225" w:after="225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Упражнение «Чайничек с крышечкой»</w:t>
      </w:r>
    </w:p>
    <w:p w:rsidR="00004519" w:rsidRDefault="00004519" w:rsidP="00004519">
      <w:pPr>
        <w:spacing w:before="120" w:after="12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  упражнения: игроки сидят на стульях, образуют круг. Каждый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пропевает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песенку: «Пар идёт с дырочки, дырочка – в шишечке, шишечка – на крышечке, крышечка – на чайнике». Сопровождая её жестами.</w:t>
      </w:r>
    </w:p>
    <w:p w:rsidR="00004519" w:rsidRDefault="00004519" w:rsidP="00004519">
      <w:pPr>
        <w:numPr>
          <w:ilvl w:val="0"/>
          <w:numId w:val="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Базовые упражнения по психомоторной коррекции.</w:t>
      </w:r>
    </w:p>
    <w:p w:rsidR="00004519" w:rsidRDefault="00004519" w:rsidP="00004519">
      <w:pPr>
        <w:numPr>
          <w:ilvl w:val="0"/>
          <w:numId w:val="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Дыхательное упражнение – лёжа на спине, дети делают вдох – живот надутый, медленный выдох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дох через нос, выдох через широко открытый рот).</w:t>
      </w:r>
    </w:p>
    <w:p w:rsidR="00004519" w:rsidRDefault="00004519" w:rsidP="00004519">
      <w:pPr>
        <w:numPr>
          <w:ilvl w:val="0"/>
          <w:numId w:val="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Упражнение – растяжка – лёжа на спине, ноги согнуть в коленях. Руками обхватить колени (каждая рука своё колено), руки в замок не сцеплять. Голову нагнуть к коленям. Качаться под счёт 1,2.</w:t>
      </w:r>
    </w:p>
    <w:p w:rsidR="00004519" w:rsidRDefault="00004519" w:rsidP="00004519">
      <w:pPr>
        <w:numPr>
          <w:ilvl w:val="0"/>
          <w:numId w:val="9"/>
        </w:numPr>
        <w:spacing w:before="100" w:beforeAutospacing="1" w:after="100" w:afterAutospacing="1" w:line="240" w:lineRule="auto"/>
        <w:ind w:left="450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Телесное упражнение – дети встают на четвереньки, изображая тоннель. По очереди проползают через него.</w:t>
      </w:r>
    </w:p>
    <w:p w:rsidR="00357B47" w:rsidRDefault="00004519" w:rsidP="00004519"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Глазодвигательное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упражнение – дети «рисуют» глазами буквы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М, О. Сначала обоими глазами, потом поочерёдно.</w:t>
      </w:r>
    </w:p>
    <w:sectPr w:rsidR="00357B47" w:rsidSect="007A513B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994"/>
    <w:multiLevelType w:val="multilevel"/>
    <w:tmpl w:val="881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0847D8"/>
    <w:multiLevelType w:val="multilevel"/>
    <w:tmpl w:val="C3D0B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F40AC"/>
    <w:multiLevelType w:val="multilevel"/>
    <w:tmpl w:val="79DE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19518D"/>
    <w:multiLevelType w:val="multilevel"/>
    <w:tmpl w:val="A198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06AB9"/>
    <w:multiLevelType w:val="multilevel"/>
    <w:tmpl w:val="22A4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E97723"/>
    <w:multiLevelType w:val="multilevel"/>
    <w:tmpl w:val="A988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D0B31"/>
    <w:multiLevelType w:val="multilevel"/>
    <w:tmpl w:val="17AC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9E140A"/>
    <w:multiLevelType w:val="multilevel"/>
    <w:tmpl w:val="D5641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681748"/>
    <w:multiLevelType w:val="multilevel"/>
    <w:tmpl w:val="9CD62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004519"/>
    <w:rsid w:val="00004519"/>
    <w:rsid w:val="00357B47"/>
    <w:rsid w:val="006C0ACB"/>
    <w:rsid w:val="007A5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2016-03-22T08:58:00Z</dcterms:created>
  <dcterms:modified xsi:type="dcterms:W3CDTF">2016-03-22T09:02:00Z</dcterms:modified>
</cp:coreProperties>
</file>